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6FE3" w14:textId="77777777" w:rsidR="00AC311E" w:rsidRPr="00181D11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поставки №</w:t>
      </w:r>
      <w:r w:rsidR="00AC536E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AC536E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 w:eastAsia="ru-RU"/>
        </w:rPr>
        <w:t>{</w:t>
      </w:r>
      <w:r w:rsidR="00AC536E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НомерДокумента</w:t>
      </w:r>
      <w:r w:rsidR="00AC536E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 w:eastAsia="ru-RU"/>
        </w:rPr>
        <w:t>}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"/>
        <w:gridCol w:w="8977"/>
      </w:tblGrid>
      <w:tr w:rsidR="00AC311E" w:rsidRPr="00181D11" w14:paraId="63BC1B86" w14:textId="77777777" w:rsidTr="00234C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0185B" w14:textId="77777777" w:rsidR="00AC311E" w:rsidRPr="00181D11" w:rsidRDefault="00AC311E" w:rsidP="00AC3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D731A13" w14:textId="77777777" w:rsidR="00AC311E" w:rsidRPr="00181D11" w:rsidRDefault="00AC536E" w:rsidP="00AC3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{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ДатаДокумента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}</w:t>
            </w:r>
          </w:p>
        </w:tc>
      </w:tr>
    </w:tbl>
    <w:p w14:paraId="4278CE9A" w14:textId="77777777" w:rsidR="003D14A8" w:rsidRPr="00181D11" w:rsidRDefault="003D14A8" w:rsidP="003D14A8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{НазваниеКонтр}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именуемое в дальнейшем «</w:t>
      </w:r>
      <w:r w:rsidR="0090610E" w:rsidRPr="00906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Покупатель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в лице 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{КонтрВЛице}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действующего на основании Устава, с одной стороны, и </w:t>
      </w:r>
      <w:r w:rsidR="009E1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 </w:t>
      </w:r>
      <w:r w:rsidRPr="0069278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{ФИОИП</w:t>
      </w:r>
      <w:proofErr w:type="gramStart"/>
      <w:r w:rsidRPr="0069278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}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40A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="00240A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именуемый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</w:t>
      </w:r>
      <w:r w:rsidR="00F15ADD" w:rsidRPr="00F15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Поставщик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76A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</w:t>
      </w:r>
      <w:r w:rsidR="00240A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свидетельства о регистрации индивидуального предпринимателя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другой стороны, именуемые в дальнейшем Стороны, заключили настоящий Договор о нижеследующем:</w:t>
      </w:r>
    </w:p>
    <w:p w14:paraId="4CCEADB6" w14:textId="77777777" w:rsidR="004D5E37" w:rsidRDefault="004D5E37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F9ACB81" w14:textId="64E1DABA" w:rsidR="00AC311E" w:rsidRPr="004D5E37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D5E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1. Предмет договора</w:t>
      </w:r>
      <w:r w:rsidR="004D5E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2864DEFC" w14:textId="77777777" w:rsidR="004D5E37" w:rsidRDefault="00AC311E" w:rsidP="004D5E3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В соответствии с настоящим Договором Поставщик обязуется поставить Покупателю</w:t>
      </w:r>
      <w:r w:rsidR="00AC536E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со Спецификацией (приложение 1 к настоящему Договору), а Покупатель оплатить</w:t>
      </w:r>
      <w:r w:rsidR="004D5E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4D5E37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принять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продукцию в соответствии с разделом 2 договора.</w:t>
      </w:r>
    </w:p>
    <w:p w14:paraId="712649B0" w14:textId="3F6BDF5E" w:rsidR="008D5C68" w:rsidRPr="004D5E37" w:rsidRDefault="008D5C68" w:rsidP="004D5E37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5C68">
        <w:rPr>
          <w:rFonts w:ascii="Times New Roman" w:hAnsi="Times New Roman" w:cs="Times New Roman"/>
          <w:sz w:val="24"/>
          <w:szCs w:val="24"/>
        </w:rPr>
        <w:t xml:space="preserve">1.2. </w:t>
      </w:r>
      <w:r w:rsidRPr="008D5C68">
        <w:rPr>
          <w:rFonts w:ascii="Times New Roman CYR" w:hAnsi="Times New Roman CYR" w:cs="Times New Roman CYR"/>
          <w:sz w:val="24"/>
          <w:szCs w:val="24"/>
        </w:rPr>
        <w:t>Товар должен отвечать требованиям качества, а также иным требованиям сертификации, лицензирования, если такие требования предъявляются действующим законодательством Российской Федерации или настоящим договором.</w:t>
      </w:r>
    </w:p>
    <w:p w14:paraId="6842202E" w14:textId="77777777" w:rsidR="008D5C68" w:rsidRPr="00181D11" w:rsidRDefault="008D5C68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2F456D" w14:textId="2FEAFC67" w:rsidR="00AC311E" w:rsidRPr="004D5E37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D5E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2. Сумма договора и порядок расчетов</w:t>
      </w:r>
      <w:r w:rsidR="004D5E3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B875B69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Сумма настоящего Договора составляет 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включая НДС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9C9C6C8" w14:textId="1F3A769D" w:rsidR="00AC311E" w:rsidRPr="00181D11" w:rsidRDefault="00AC311E" w:rsidP="00FD6EDD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Оплата по настоящему Договору производится путем перечисления денежных средств на расчетный счет Поставщика 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полном объеме и в течении 7-и рабочих дней.</w:t>
      </w:r>
    </w:p>
    <w:p w14:paraId="4CDBD6F9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Цена продукции на период действия Договора является фиксированной и пересмотру не подлежит.</w:t>
      </w:r>
    </w:p>
    <w:p w14:paraId="28D2F316" w14:textId="20E51AC3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Стоимость доставки продукции, тары, упаковки и маркировки </w:t>
      </w:r>
      <w:r w:rsidR="002473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1CAEB74" w14:textId="77777777" w:rsidR="00FD6EDD" w:rsidRPr="00FD6EDD" w:rsidRDefault="00FD6EDD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3FC46AA9" w14:textId="30B7743E" w:rsidR="00AC311E" w:rsidRPr="00FD6EDD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D6ED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3. Условия и сроки поставки</w:t>
      </w:r>
      <w:r w:rsidR="00FD6ED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6D3C9CCC" w14:textId="6FF6BE8C" w:rsidR="00AC311E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Доставка товара производиться транспортной компании </w:t>
      </w:r>
      <w:r w:rsidR="00FD6EDD" w:rsidRP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НАЗВАНИЕ ТК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отделение или пункт выдачи заказ транспортной компании по адресу: </w:t>
      </w:r>
      <w:r w:rsidR="00FD6EDD" w:rsidRP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АДРЕС ПВЗ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7F8FED0" w14:textId="56545870" w:rsidR="00FD6EDD" w:rsidRPr="00181D11" w:rsidRDefault="00FD6EDD" w:rsidP="00FD6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9584248" w14:textId="4FE58A56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3.2. Поставщик обязуется 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запаковать и передать в транспортную компанию вес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товар 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спецификации </w:t>
      </w:r>
      <w:r w:rsidR="00780C0A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(приложение 1 к настоящему Договору)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D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течении 7-ми рабочих дней.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9F3ADE1" w14:textId="59D2EC30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="00780C0A" w:rsidRP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0C0A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Поставщик обязуется 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запаковать 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товар надлежащим качеством для безлопастной транспортировки. Упаковка </w:t>
      </w:r>
      <w:r w:rsidR="00780C0A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должна обеспечивать ее сохранность при транспортировке и хранении.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.</w:t>
      </w:r>
    </w:p>
    <w:p w14:paraId="746275E3" w14:textId="53D7231A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</w:t>
      </w:r>
      <w:r w:rsidR="00780C0A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Грузополучателем продукции является Покупатель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его доверенное лицо согласно на основании оригинала доверенности. </w:t>
      </w:r>
    </w:p>
    <w:p w14:paraId="7779B179" w14:textId="77777777" w:rsidR="00FD6EDD" w:rsidRDefault="00FD6EDD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95F1EFB" w14:textId="129A61AD" w:rsidR="00AC311E" w:rsidRPr="00FD6EDD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D6ED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4. Обязательства сторон</w:t>
      </w:r>
      <w:r w:rsidR="00FD6EDD" w:rsidRPr="00FD6ED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11345E86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 </w:t>
      </w:r>
      <w:r w:rsidRPr="00E92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Поставщик обязуется:</w:t>
      </w:r>
    </w:p>
    <w:p w14:paraId="211AFE44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 Поставить продукцию в соответствии с условиями настоящего Договора.</w:t>
      </w:r>
    </w:p>
    <w:p w14:paraId="23994A66" w14:textId="54565BDC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4.1.2. 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звестить Покупателя (Грузополучателя) о 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отправки груза на электронную почту </w:t>
      </w:r>
      <w:r w:rsidR="00780C0A" w:rsidRP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ЭЛЕКТРОННАЯ ПОЧТА ПОЛУЧАТЕЛЯ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Покупателя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AC800C6" w14:textId="39DCB660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4.1.3. 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Передать трек-номер или номер, по которому можно отследить местонахождения груза и написать ориентировочные сроки поставки на отделение или ПВЗ транспортной компании.</w:t>
      </w:r>
    </w:p>
    <w:p w14:paraId="75D27DF9" w14:textId="0CBEBA0A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4.1.4. </w:t>
      </w:r>
      <w:r w:rsidR="00780C0A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Поставщик гарантирует соответствие поставляемой продукции техническим условиям/иным требованиям при ее использовании и хранении и несет все расходы по замене или ремонту дефектной продукции, выявленной Покупателем в течение 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14-ти дней с момента получения</w:t>
      </w:r>
      <w:r w:rsidR="00780C0A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дефект не зависит от условий хранения или неправильного обращения</w:t>
      </w:r>
      <w:r w:rsidR="00780C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(эксплуатации)</w:t>
      </w:r>
      <w:r w:rsidR="00780C0A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9AE9958" w14:textId="77777777" w:rsidR="00E928F1" w:rsidRDefault="00E928F1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37B5B1" w14:textId="067F38B1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Pr="00E928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Покупатель обязуется:</w:t>
      </w:r>
    </w:p>
    <w:p w14:paraId="1F420113" w14:textId="373A2632" w:rsidR="00AC311E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4.2.1. </w:t>
      </w:r>
      <w:r w:rsidR="00E928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платить </w:t>
      </w:r>
      <w:r w:rsidR="00E928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счет в течении 7-и рабочих дней с момента его получения 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условиями настоящего Договора</w:t>
      </w:r>
      <w:r w:rsidR="009E61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уведомить Поставщика об оплате счета</w:t>
      </w:r>
      <w:r w:rsidR="006F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течении суток с момента его оплаты на электронную почту Поставщика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1AE341D" w14:textId="1D615F8C" w:rsidR="00E928F1" w:rsidRDefault="00E928F1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4.2.2. Передать всю необходимую информацию для доставки товара транспортной компанией. </w:t>
      </w:r>
    </w:p>
    <w:p w14:paraId="75923014" w14:textId="3B9B4C63" w:rsidR="00E928F1" w:rsidRDefault="00E928F1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4.2.3. Принять и проверить продукцию согласно договору.</w:t>
      </w:r>
    </w:p>
    <w:p w14:paraId="4FCE333A" w14:textId="7D686E1A" w:rsidR="00E928F1" w:rsidRDefault="00E928F1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4.2.4. Забрать товар в течении бесплатного срока хранения товара в отделении или ПВЗ транспортной компании. </w:t>
      </w:r>
    </w:p>
    <w:p w14:paraId="2A54E71D" w14:textId="5ADC3912" w:rsidR="00E928F1" w:rsidRPr="00181D11" w:rsidRDefault="00E928F1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4.2.5. Оплатить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связанные </w:t>
      </w:r>
      <w:r w:rsidR="00F663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транспортировкой и хранением груза, которые были выполнены транспортной компанией и не указаны в этом договоре.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C5B414" w14:textId="77777777" w:rsidR="00E928F1" w:rsidRDefault="00E928F1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22FEB1A" w14:textId="1A3DA3E8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4.3. Поставщик по согласованию с Покупателем имеет право на досрочную поставку продукции.</w:t>
      </w:r>
    </w:p>
    <w:p w14:paraId="435B1CF0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4.4.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1FACB7D4" w14:textId="77777777" w:rsidR="00E928F1" w:rsidRDefault="00E928F1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71EA86" w14:textId="23E3C45B" w:rsidR="00AC311E" w:rsidRPr="00181D11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5. Порядок приемки продукции</w:t>
      </w:r>
      <w:r w:rsid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B6135C3" w14:textId="77777777" w:rsidR="00F66348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="00F663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Покупатель обязуется проверить всю поставку товара в течении 14-ти календарных дней с момента получения поставки товара в отделении или ПВЗ транспортной компании. </w:t>
      </w:r>
    </w:p>
    <w:p w14:paraId="4BD7C34A" w14:textId="05A1025E" w:rsidR="00F66348" w:rsidRDefault="00F66348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5.2. </w:t>
      </w:r>
      <w:r w:rsidR="001E6D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 на целостность (бой) и недовложение производиться под камерами в отделении или ПВЗ транспортной компании или на собственном складе покупателя под камерами. Для фиксации и предъявлении претензии необходимо предоставить видеоматериал, на котором видно вскрытие коробки и проверка товара из коробки. </w:t>
      </w:r>
    </w:p>
    <w:p w14:paraId="6A0036B3" w14:textId="207A2D39" w:rsidR="001E6D33" w:rsidRDefault="001E6D33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 Проверка на комплектность, заводской брак и прочие дефекты, не связанные с боем товара, могу производиться без камер.</w:t>
      </w:r>
    </w:p>
    <w:p w14:paraId="52FF8B38" w14:textId="01A3738E" w:rsidR="00F66348" w:rsidRDefault="001E6D33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 Датой приемки товара Покупателем считается дата получения товара в отделении или ПВЗ транспортной компании.</w:t>
      </w:r>
    </w:p>
    <w:p w14:paraId="76555B6E" w14:textId="77777777" w:rsidR="00E928F1" w:rsidRDefault="00E928F1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53842A8" w14:textId="43A173C9" w:rsidR="00AC311E" w:rsidRPr="00E928F1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6. Ответственность сторон</w:t>
      </w:r>
      <w:r w:rsid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2A61E659" w14:textId="787B8394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6.1. При нарушении сроков поставки продукции Поставщик, при наличии письменной претензии, уплачивает Покупателю пеню в размере </w:t>
      </w:r>
      <w:r w:rsidR="001E6D33" w:rsidRPr="001E6D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стоимости не поставленной в срок (недопоставленной) продукции за каждый день просрочки, но не более </w:t>
      </w:r>
      <w:r w:rsidR="001E6D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стоимости</w:t>
      </w:r>
      <w:r w:rsidR="001E6D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товара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8CEAA78" w14:textId="174CA9D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6.2. При несоблюдении предусмотренных настоящим Договором </w:t>
      </w:r>
      <w:r w:rsidR="006F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условий и 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сроков платежей </w:t>
      </w:r>
      <w:r w:rsidR="006F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пункте </w:t>
      </w:r>
      <w:r w:rsidR="006F2E17"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4.2.1. 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Покупатель, при наличии письменной претензии, уплачивает Поставщику пеню в размере </w:t>
      </w:r>
      <w:r w:rsidR="006F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суммы</w:t>
      </w:r>
      <w:r w:rsidR="006F2E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B6E71AA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Поставщик несет ответственность за качество, комплектацию и количество поставляемой продукции, а также за недопоставку продукции.</w:t>
      </w:r>
    </w:p>
    <w:p w14:paraId="570B902D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 Ответственность Сторон в иных случаях определяется в соответствии с законодательством Российской Федерации.</w:t>
      </w:r>
    </w:p>
    <w:p w14:paraId="71A6ED47" w14:textId="7334BA75" w:rsidR="00AC311E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6.5. Уплата неустойки не освобождает Стороны от исполнения обязательств по настоящему Договору.</w:t>
      </w:r>
    </w:p>
    <w:p w14:paraId="48E208A6" w14:textId="4C02577C" w:rsidR="006F2E17" w:rsidRPr="00181D11" w:rsidRDefault="006F2E17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6.6. Если у любой из сторон произошли изменения, которые не прописаны в </w:t>
      </w:r>
      <w:r w:rsidR="00D3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допустимы для выполнения поставки, </w:t>
      </w:r>
      <w:r w:rsidR="00D3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которая нуждается в данных изменениях согласовывает их с другой стороной через электронную почту.  </w:t>
      </w:r>
    </w:p>
    <w:p w14:paraId="71F06E0C" w14:textId="77777777" w:rsidR="00E928F1" w:rsidRDefault="00E928F1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BE9C251" w14:textId="2FBAA724" w:rsidR="00AC311E" w:rsidRPr="00181D11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7. Действие обстоятельств непреодолимой силы</w:t>
      </w:r>
      <w:r w:rsidR="00E928F1" w:rsidRP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41D06B47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 е. чрезвычайных и непредотвратимых при данных условиях обстоятельств,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73B05210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E4936C2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69C68F8F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14:paraId="01E31BD4" w14:textId="77777777" w:rsidR="00E928F1" w:rsidRDefault="00E928F1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7E4E0D" w14:textId="06711AEE" w:rsidR="00AC311E" w:rsidRPr="00E928F1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8. Порядок разрешения споров</w:t>
      </w:r>
      <w:r w:rsidR="00E928F1" w:rsidRP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6584E7D1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14:paraId="36BE2561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14:paraId="1ECC5925" w14:textId="77777777" w:rsidR="00E928F1" w:rsidRDefault="00E928F1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7ACC11F" w14:textId="2084B004" w:rsidR="00AC311E" w:rsidRPr="00E928F1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9. Порядок изменения и расторжения договора</w:t>
      </w:r>
      <w:r w:rsidR="00E928F1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797995A7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486F2E3D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 Досрочное расторжение Договора может иметь место в соответствии с п. 7.4 настоящего Договора либо по соглашению Сторон, либо на основаниях, предусмотренных законодательством Российской Федерации.</w:t>
      </w:r>
    </w:p>
    <w:p w14:paraId="6C4DBCB0" w14:textId="4A56F9FA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EA5ECC" w:rsidRPr="00EA5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3-и дня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предполагаемого дня расторжения настоящего Договора.</w:t>
      </w:r>
    </w:p>
    <w:p w14:paraId="5190BD5D" w14:textId="77777777" w:rsidR="00EA5ECC" w:rsidRDefault="00EA5ECC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4CA6AB" w14:textId="38BD84AF" w:rsidR="00AC311E" w:rsidRPr="00EA5ECC" w:rsidRDefault="00AC311E" w:rsidP="00AC31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A5E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10. Прочие условия</w:t>
      </w:r>
      <w:r w:rsidR="00EA5ECC" w:rsidRPr="00EA5E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14:paraId="00A2DC58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 С момента подписания Сторонами настоящего Договора все предыдущие переговоры и переписка по нему теряют силу.</w:t>
      </w:r>
    </w:p>
    <w:p w14:paraId="02EBD6F1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10.2. Настоящий Договор вступает в действие с 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действует до исполнения Сторонами своих обязательств и завершения всех взаиморасчетов по Договору.</w:t>
      </w:r>
    </w:p>
    <w:p w14:paraId="2CA18D28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10.3.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4CB0FFF2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10.4. Настоящий Договор составлен в 2 (двух) экземплярах, имеющих одинаковую юридическую силу, по одному для каждой из сторон.</w:t>
      </w:r>
    </w:p>
    <w:p w14:paraId="3D57D240" w14:textId="77777777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10.5. Следующие приложения являются неотъемлемой частью настоящего Договора:</w:t>
      </w:r>
    </w:p>
    <w:p w14:paraId="6D29AF9F" w14:textId="0824F998" w:rsidR="00AC311E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приложение 1. Спецификация на поставку продукции.</w:t>
      </w:r>
    </w:p>
    <w:p w14:paraId="35F18F95" w14:textId="119BBF00" w:rsidR="00EA5ECC" w:rsidRPr="00181D11" w:rsidRDefault="00EA5ECC" w:rsidP="00EA5ECC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734366D0" w14:textId="2579CB60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</w:t>
      </w:r>
      <w:r w:rsidR="00EA5E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6183CBF8" w14:textId="51BEEED6" w:rsidR="00AC311E" w:rsidRPr="00181D11" w:rsidRDefault="00AC311E" w:rsidP="00AC311E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215"/>
        <w:gridCol w:w="4570"/>
      </w:tblGrid>
      <w:tr w:rsidR="00AC311E" w:rsidRPr="008D5C68" w14:paraId="7E873A22" w14:textId="77777777" w:rsidTr="0074724E">
        <w:trPr>
          <w:cantSplit/>
          <w:tblCellSpacing w:w="15" w:type="dxa"/>
        </w:trPr>
        <w:tc>
          <w:tcPr>
            <w:tcW w:w="2419" w:type="pct"/>
          </w:tcPr>
          <w:p w14:paraId="1834DFDC" w14:textId="77777777" w:rsidR="00AC311E" w:rsidRPr="00181D11" w:rsidRDefault="0090610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61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Покупатель</w:t>
            </w:r>
            <w:r w:rsidR="00AC311E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3F7CAA94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</w:t>
            </w:r>
            <w:r w:rsidR="002F27B9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Название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Контр}</w:t>
            </w:r>
          </w:p>
          <w:p w14:paraId="2CA8B753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ИНН:</w:t>
            </w:r>
            <w:r w:rsidR="00D81B3F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{ИННКонтр}</w:t>
            </w:r>
          </w:p>
          <w:p w14:paraId="5F8DB089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КПП:</w:t>
            </w:r>
            <w:r w:rsidR="00D81B3F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{КППКонтр}</w:t>
            </w:r>
          </w:p>
          <w:p w14:paraId="59BA5940" w14:textId="28092799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ОГРН:</w:t>
            </w:r>
            <w:r w:rsidR="00D81B3F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</w:t>
            </w:r>
            <w:r w:rsidR="00825E8E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</w:t>
            </w:r>
            <w:r w:rsidR="00825E8E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НКонтр}</w:t>
            </w:r>
          </w:p>
          <w:p w14:paraId="5CFED227" w14:textId="4431B8DE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Адрес:</w:t>
            </w:r>
            <w:r w:rsidR="00D81B3F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{АдресКонтр}</w:t>
            </w:r>
          </w:p>
          <w:p w14:paraId="36D0FD35" w14:textId="04744888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Р/с:</w:t>
            </w:r>
            <w:r w:rsidR="00D81B3F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{РасчетныйСчетКонтр}</w:t>
            </w:r>
          </w:p>
          <w:p w14:paraId="0A8EA855" w14:textId="5DED7039" w:rsidR="00AC311E" w:rsidRPr="007261C0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</w:t>
            </w:r>
            <w:r w:rsidR="00D81B3F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{НаименованиеБанкаКонтр}</w:t>
            </w:r>
          </w:p>
          <w:p w14:paraId="1DDC82B2" w14:textId="776DC437" w:rsidR="007261C0" w:rsidRPr="00EA3B82" w:rsidRDefault="007261C0" w:rsidP="007261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</w:t>
            </w:r>
            <w:r w:rsidRPr="00EA3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A3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{БИКБанкаКонтр}</w:t>
            </w:r>
          </w:p>
          <w:p w14:paraId="2F8EBAE3" w14:textId="0D15061F" w:rsidR="007261C0" w:rsidRPr="00EA3B82" w:rsidRDefault="007261C0" w:rsidP="007261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</w:t>
            </w:r>
            <w:r w:rsidRPr="007261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EA3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EA3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{КоррСчетКонтр}</w:t>
            </w:r>
          </w:p>
          <w:p w14:paraId="11A4503D" w14:textId="77777777" w:rsidR="00AC311E" w:rsidRPr="00181D11" w:rsidRDefault="00D45B11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</w:t>
            </w:r>
            <w:r w:rsidR="0001761E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ФИОКонтрДляПодписи</w:t>
            </w:r>
            <w:r w:rsidR="00AC311E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}</w:t>
            </w:r>
          </w:p>
          <w:p w14:paraId="67A6E95B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99" w:type="pct"/>
            <w:vAlign w:val="center"/>
          </w:tcPr>
          <w:p w14:paraId="095346EA" w14:textId="77777777" w:rsidR="00AC311E" w:rsidRPr="00181D11" w:rsidRDefault="00AC311E" w:rsidP="00994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9" w:type="pct"/>
          </w:tcPr>
          <w:p w14:paraId="5AD44657" w14:textId="77777777" w:rsidR="00AC311E" w:rsidRPr="00181D11" w:rsidRDefault="00B6592A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Поставщик</w:t>
            </w:r>
            <w:r w:rsidR="00AC311E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1C9B4E73" w14:textId="77777777" w:rsidR="00AC311E" w:rsidRPr="003D14A8" w:rsidRDefault="006F4E14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14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</w:t>
            </w:r>
            <w:r w:rsidRPr="006F4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ФИОИП</w:t>
            </w:r>
            <w:r w:rsidRPr="003D14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}</w:t>
            </w:r>
          </w:p>
          <w:p w14:paraId="0D1D5943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ИНН: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{ИНН}</w:t>
            </w:r>
          </w:p>
          <w:p w14:paraId="39F61DC1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КПП: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{КПП}</w:t>
            </w:r>
          </w:p>
          <w:p w14:paraId="31E05AB8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ОГРН: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{ОГРН}</w:t>
            </w:r>
          </w:p>
          <w:p w14:paraId="07050403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Адрес: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{Адрес</w:t>
            </w:r>
            <w:r w:rsidR="0013753F"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ДляДокументов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}</w:t>
            </w:r>
          </w:p>
          <w:p w14:paraId="66779F49" w14:textId="77777777" w:rsidR="00AC311E" w:rsidRPr="00181D11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Р/с: 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{РасчетныйСчет}</w:t>
            </w:r>
          </w:p>
          <w:p w14:paraId="16269634" w14:textId="77777777" w:rsidR="00AC311E" w:rsidRPr="008D5C68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Банк: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{</w:t>
            </w:r>
            <w:proofErr w:type="gramEnd"/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НаименованиеБанка</w:t>
            </w:r>
            <w:r w:rsidR="00295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ИГородБанка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}</w:t>
            </w:r>
          </w:p>
          <w:p w14:paraId="615D04D5" w14:textId="77777777" w:rsidR="00800B3D" w:rsidRPr="00800B3D" w:rsidRDefault="00800B3D" w:rsidP="00800B3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</w:t>
            </w:r>
            <w:r w:rsidRPr="00800B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</w:t>
            </w:r>
            <w:r w:rsidRPr="00800B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{</w:t>
            </w:r>
            <w:r w:rsidRPr="00EA3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БИК</w:t>
            </w:r>
            <w:r w:rsidRPr="00800B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}</w:t>
            </w:r>
          </w:p>
          <w:p w14:paraId="488F4535" w14:textId="77777777" w:rsidR="00800B3D" w:rsidRPr="00800B3D" w:rsidRDefault="00800B3D" w:rsidP="00800B3D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</w:t>
            </w:r>
            <w:r w:rsidRPr="00800B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 w:rsidRPr="00800B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</w:t>
            </w:r>
            <w:r w:rsidRPr="00800B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{</w:t>
            </w:r>
            <w:r w:rsidRPr="00EA3B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КоррСчет</w:t>
            </w:r>
            <w:r w:rsidRPr="00800B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}</w:t>
            </w:r>
          </w:p>
          <w:p w14:paraId="3B5ED653" w14:textId="77777777" w:rsidR="00AC311E" w:rsidRPr="008D5C68" w:rsidRDefault="00F81BE8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D5C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{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ФИОДляПодписи</w:t>
            </w:r>
            <w:r w:rsidR="00AC311E" w:rsidRPr="008D5C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 w:eastAsia="ru-RU"/>
              </w:rPr>
              <w:t>}</w:t>
            </w:r>
          </w:p>
          <w:p w14:paraId="40510059" w14:textId="77777777" w:rsidR="00AC311E" w:rsidRPr="008D5C68" w:rsidRDefault="00AC311E" w:rsidP="00994E4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D5C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181D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8D5C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24CE2875" w14:textId="24DD6781" w:rsidR="0014637E" w:rsidRPr="00181D11" w:rsidRDefault="00EA5ECC">
      <w:pPr>
        <w:rPr>
          <w:color w:val="000000" w:themeColor="text1"/>
        </w:rPr>
      </w:pPr>
      <w:r w:rsidRPr="00181D1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F2DEF5" wp14:editId="7796D939">
            <wp:simplePos x="0" y="0"/>
            <wp:positionH relativeFrom="column">
              <wp:posOffset>3467100</wp:posOffset>
            </wp:positionH>
            <wp:positionV relativeFrom="paragraph">
              <wp:posOffset>6350</wp:posOffset>
            </wp:positionV>
            <wp:extent cx="1663065" cy="1663065"/>
            <wp:effectExtent l="0" t="0" r="0" b="0"/>
            <wp:wrapNone/>
            <wp:docPr id="2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_Stam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37E" w:rsidRPr="00181D11" w:rsidSect="00660BD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1E"/>
    <w:rsid w:val="0001761E"/>
    <w:rsid w:val="00034FEF"/>
    <w:rsid w:val="00061384"/>
    <w:rsid w:val="000D1E80"/>
    <w:rsid w:val="0013753F"/>
    <w:rsid w:val="00174B0C"/>
    <w:rsid w:val="00181D11"/>
    <w:rsid w:val="001C525D"/>
    <w:rsid w:val="001E6D33"/>
    <w:rsid w:val="002059F6"/>
    <w:rsid w:val="00234C3A"/>
    <w:rsid w:val="00240AFF"/>
    <w:rsid w:val="00247325"/>
    <w:rsid w:val="00295634"/>
    <w:rsid w:val="002E58EA"/>
    <w:rsid w:val="002F27B9"/>
    <w:rsid w:val="003145DC"/>
    <w:rsid w:val="00352C3B"/>
    <w:rsid w:val="003D14A8"/>
    <w:rsid w:val="004340FE"/>
    <w:rsid w:val="004D5E37"/>
    <w:rsid w:val="004D7C22"/>
    <w:rsid w:val="0055542B"/>
    <w:rsid w:val="00587E89"/>
    <w:rsid w:val="005F4752"/>
    <w:rsid w:val="00660BDA"/>
    <w:rsid w:val="0069278C"/>
    <w:rsid w:val="00695270"/>
    <w:rsid w:val="006B69B1"/>
    <w:rsid w:val="006F2E17"/>
    <w:rsid w:val="006F4E14"/>
    <w:rsid w:val="007261C0"/>
    <w:rsid w:val="00726900"/>
    <w:rsid w:val="0074724E"/>
    <w:rsid w:val="007548B3"/>
    <w:rsid w:val="00780C0A"/>
    <w:rsid w:val="007C67E6"/>
    <w:rsid w:val="00800B3D"/>
    <w:rsid w:val="00825E8E"/>
    <w:rsid w:val="008D5C68"/>
    <w:rsid w:val="0090610E"/>
    <w:rsid w:val="00997C85"/>
    <w:rsid w:val="009D41F5"/>
    <w:rsid w:val="009E1E6A"/>
    <w:rsid w:val="009E61DC"/>
    <w:rsid w:val="00AA5AC2"/>
    <w:rsid w:val="00AC311E"/>
    <w:rsid w:val="00AC536E"/>
    <w:rsid w:val="00B17125"/>
    <w:rsid w:val="00B6592A"/>
    <w:rsid w:val="00B70E56"/>
    <w:rsid w:val="00BC6EF7"/>
    <w:rsid w:val="00D3741E"/>
    <w:rsid w:val="00D45B11"/>
    <w:rsid w:val="00D46353"/>
    <w:rsid w:val="00D51B58"/>
    <w:rsid w:val="00D81B3F"/>
    <w:rsid w:val="00E765C5"/>
    <w:rsid w:val="00E928F1"/>
    <w:rsid w:val="00EA5ECC"/>
    <w:rsid w:val="00EE1535"/>
    <w:rsid w:val="00F15ADD"/>
    <w:rsid w:val="00F65674"/>
    <w:rsid w:val="00F66348"/>
    <w:rsid w:val="00F76AB8"/>
    <w:rsid w:val="00F81BE8"/>
    <w:rsid w:val="00F83FA7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F07F"/>
  <w15:docId w15:val="{7EBE7728-2909-4114-BEBF-F7B67DCC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311E"/>
  </w:style>
  <w:style w:type="character" w:customStyle="1" w:styleId="c-macro">
    <w:name w:val="c-macro"/>
    <w:basedOn w:val="a0"/>
    <w:rsid w:val="00AC311E"/>
  </w:style>
  <w:style w:type="character" w:customStyle="1" w:styleId="inlineblock">
    <w:name w:val="inlineblock"/>
    <w:basedOn w:val="a0"/>
    <w:rsid w:val="00AC311E"/>
  </w:style>
  <w:style w:type="character" w:customStyle="1" w:styleId="t-pseudolink">
    <w:name w:val="t-pseudolink"/>
    <w:basedOn w:val="a0"/>
    <w:rsid w:val="00AC311E"/>
  </w:style>
  <w:style w:type="character" w:customStyle="1" w:styleId="c-macro-label">
    <w:name w:val="c-macro-label"/>
    <w:basedOn w:val="a0"/>
    <w:rsid w:val="00AC311E"/>
  </w:style>
  <w:style w:type="paragraph" w:styleId="a4">
    <w:name w:val="Balloon Text"/>
    <w:basedOn w:val="a"/>
    <w:link w:val="a5"/>
    <w:uiPriority w:val="99"/>
    <w:semiHidden/>
    <w:unhideWhenUsed/>
    <w:rsid w:val="004D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Юрий Владимирович</dc:creator>
  <cp:lastModifiedBy>Сергей</cp:lastModifiedBy>
  <cp:revision>4</cp:revision>
  <dcterms:created xsi:type="dcterms:W3CDTF">2026-01-10T21:04:00Z</dcterms:created>
  <dcterms:modified xsi:type="dcterms:W3CDTF">2026-01-10T21:20:00Z</dcterms:modified>
</cp:coreProperties>
</file>